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eastAsia="zh-CN"/>
        </w:rPr>
        <w:t>科学技术协会</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lang w:val="en-US" w:eastAsia="zh-CN"/>
        </w:rPr>
        <w:t>9</w:t>
      </w:r>
      <w:r>
        <w:rPr>
          <w:rFonts w:cs="Times New Roman" w:asciiTheme="majorEastAsia" w:hAnsiTheme="majorEastAsia" w:eastAsiaTheme="majorEastAsia"/>
          <w:b/>
          <w:sz w:val="44"/>
          <w:szCs w:val="44"/>
        </w:rPr>
        <w:t>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科学技术协会</w:t>
      </w:r>
      <w:r>
        <w:rPr>
          <w:rFonts w:ascii="仿宋" w:hAnsi="仿宋" w:eastAsia="仿宋" w:cs="Times New Roman"/>
          <w:sz w:val="32"/>
          <w:szCs w:val="32"/>
        </w:rPr>
        <w:t>201</w:t>
      </w:r>
      <w:r>
        <w:rPr>
          <w:rFonts w:hint="eastAsia" w:ascii="仿宋" w:hAnsi="仿宋" w:eastAsia="仿宋" w:cs="Times New Roman"/>
          <w:sz w:val="32"/>
          <w:szCs w:val="32"/>
          <w:lang w:val="en-US" w:eastAsia="zh-CN"/>
        </w:rPr>
        <w:t>9</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bCs/>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r>
        <w:rPr>
          <w:rFonts w:ascii="仿宋" w:hAnsi="仿宋" w:eastAsia="仿宋"/>
          <w:bCs/>
          <w:sz w:val="32"/>
          <w:szCs w:val="32"/>
        </w:rPr>
        <w:t>1</w:t>
      </w:r>
      <w:r>
        <w:rPr>
          <w:rFonts w:hint="eastAsia" w:ascii="仿宋" w:hAnsi="仿宋" w:eastAsia="仿宋"/>
          <w:bCs/>
          <w:sz w:val="32"/>
          <w:szCs w:val="32"/>
        </w:rPr>
        <w:t>、贯彻执行上级党委的路线、方针、政策。</w:t>
      </w:r>
    </w:p>
    <w:p>
      <w:pPr>
        <w:ind w:firstLine="640" w:firstLineChars="200"/>
        <w:rPr>
          <w:rFonts w:ascii="仿宋" w:hAnsi="仿宋" w:eastAsia="仿宋"/>
          <w:bCs/>
          <w:sz w:val="32"/>
          <w:szCs w:val="32"/>
        </w:rPr>
      </w:pPr>
      <w:r>
        <w:rPr>
          <w:rFonts w:ascii="仿宋" w:hAnsi="仿宋" w:eastAsia="仿宋"/>
          <w:bCs/>
          <w:sz w:val="32"/>
          <w:szCs w:val="32"/>
        </w:rPr>
        <w:t xml:space="preserve">          2</w:t>
      </w:r>
      <w:r>
        <w:rPr>
          <w:rFonts w:hint="eastAsia" w:ascii="仿宋" w:hAnsi="仿宋" w:eastAsia="仿宋"/>
          <w:bCs/>
          <w:sz w:val="32"/>
          <w:szCs w:val="32"/>
        </w:rPr>
        <w:t>、加强科普组织网络和科普队伍建设，发挥科普工作主力军作用，普及科学知识，</w:t>
      </w:r>
      <w:r>
        <w:rPr>
          <w:rFonts w:ascii="仿宋" w:hAnsi="仿宋" w:eastAsia="仿宋"/>
          <w:bCs/>
          <w:sz w:val="32"/>
          <w:szCs w:val="32"/>
        </w:rPr>
        <w:t xml:space="preserve">            </w:t>
      </w:r>
    </w:p>
    <w:p>
      <w:pPr>
        <w:ind w:firstLine="640" w:firstLineChars="200"/>
        <w:rPr>
          <w:rFonts w:ascii="仿宋" w:hAnsi="仿宋" w:eastAsia="仿宋"/>
          <w:bCs/>
          <w:sz w:val="32"/>
          <w:szCs w:val="32"/>
        </w:rPr>
      </w:pPr>
      <w:r>
        <w:rPr>
          <w:rFonts w:ascii="仿宋" w:hAnsi="仿宋" w:eastAsia="仿宋"/>
          <w:bCs/>
          <w:sz w:val="32"/>
          <w:szCs w:val="32"/>
        </w:rPr>
        <w:t xml:space="preserve">          </w:t>
      </w:r>
      <w:r>
        <w:rPr>
          <w:rFonts w:hint="eastAsia" w:ascii="仿宋" w:hAnsi="仿宋" w:eastAsia="仿宋"/>
          <w:bCs/>
          <w:sz w:val="32"/>
          <w:szCs w:val="32"/>
        </w:rPr>
        <w:t>传播科学思想和科学方法，推广先进实用技术，提高全县人民科学文化素质。</w:t>
      </w:r>
    </w:p>
    <w:p>
      <w:pPr>
        <w:rPr>
          <w:rFonts w:ascii="仿宋" w:hAnsi="仿宋" w:eastAsia="仿宋"/>
          <w:bCs/>
          <w:sz w:val="32"/>
          <w:szCs w:val="32"/>
        </w:rPr>
      </w:pPr>
      <w:r>
        <w:rPr>
          <w:rFonts w:ascii="仿宋" w:hAnsi="仿宋" w:eastAsia="仿宋"/>
          <w:bCs/>
          <w:sz w:val="32"/>
          <w:szCs w:val="32"/>
        </w:rPr>
        <w:t xml:space="preserve">              3</w:t>
      </w:r>
      <w:r>
        <w:rPr>
          <w:rFonts w:hint="eastAsia" w:ascii="仿宋" w:hAnsi="仿宋" w:eastAsia="仿宋"/>
          <w:bCs/>
          <w:sz w:val="32"/>
          <w:szCs w:val="32"/>
        </w:rPr>
        <w:t>、</w:t>
      </w:r>
      <w:r>
        <w:rPr>
          <w:rFonts w:ascii="仿宋" w:hAnsi="仿宋" w:eastAsia="仿宋"/>
          <w:bCs/>
          <w:sz w:val="32"/>
          <w:szCs w:val="32"/>
        </w:rPr>
        <w:t xml:space="preserve"> </w:t>
      </w:r>
      <w:r>
        <w:rPr>
          <w:rFonts w:hint="eastAsia" w:ascii="仿宋" w:hAnsi="仿宋" w:eastAsia="仿宋"/>
          <w:bCs/>
          <w:sz w:val="32"/>
          <w:szCs w:val="32"/>
        </w:rPr>
        <w:t>组织科技工作者围绕全县科技、经济和社会发展中的重要问题开展科学认证，咨</w:t>
      </w:r>
    </w:p>
    <w:p>
      <w:pPr>
        <w:rPr>
          <w:rFonts w:ascii="仿宋" w:hAnsi="仿宋" w:eastAsia="仿宋"/>
          <w:bCs/>
          <w:sz w:val="32"/>
          <w:szCs w:val="32"/>
        </w:rPr>
      </w:pPr>
      <w:r>
        <w:rPr>
          <w:rFonts w:ascii="仿宋" w:hAnsi="仿宋" w:eastAsia="仿宋"/>
          <w:bCs/>
          <w:sz w:val="32"/>
          <w:szCs w:val="32"/>
        </w:rPr>
        <w:t xml:space="preserve">              </w:t>
      </w:r>
      <w:r>
        <w:rPr>
          <w:rFonts w:hint="eastAsia" w:ascii="仿宋" w:hAnsi="仿宋" w:eastAsia="仿宋"/>
          <w:bCs/>
          <w:sz w:val="32"/>
          <w:szCs w:val="32"/>
        </w:rPr>
        <w:t>询服务，提出意见和建议。</w:t>
      </w:r>
    </w:p>
    <w:p>
      <w:pPr>
        <w:tabs>
          <w:tab w:val="left" w:pos="1024"/>
        </w:tabs>
        <w:rPr>
          <w:rFonts w:ascii="仿宋" w:hAnsi="仿宋" w:eastAsia="仿宋"/>
          <w:bCs/>
          <w:sz w:val="32"/>
          <w:szCs w:val="32"/>
        </w:rPr>
      </w:pPr>
      <w:r>
        <w:rPr>
          <w:rFonts w:ascii="仿宋" w:hAnsi="仿宋" w:eastAsia="仿宋"/>
          <w:bCs/>
          <w:sz w:val="32"/>
          <w:szCs w:val="32"/>
        </w:rPr>
        <w:tab/>
      </w:r>
      <w:r>
        <w:rPr>
          <w:rFonts w:ascii="仿宋" w:hAnsi="仿宋" w:eastAsia="仿宋"/>
          <w:bCs/>
          <w:sz w:val="32"/>
          <w:szCs w:val="32"/>
        </w:rPr>
        <w:t xml:space="preserve">        4</w:t>
      </w:r>
      <w:r>
        <w:rPr>
          <w:rFonts w:hint="eastAsia" w:ascii="仿宋" w:hAnsi="仿宋" w:eastAsia="仿宋"/>
          <w:bCs/>
          <w:sz w:val="32"/>
          <w:szCs w:val="32"/>
        </w:rPr>
        <w:t>、开展学术活动，活跃学术思想，促进科学技术的繁荣和发展。</w:t>
      </w:r>
    </w:p>
    <w:p>
      <w:pPr>
        <w:rPr>
          <w:rFonts w:ascii="仿宋" w:hAnsi="仿宋" w:eastAsia="仿宋"/>
          <w:bCs/>
          <w:sz w:val="32"/>
          <w:szCs w:val="32"/>
        </w:rPr>
      </w:pPr>
      <w:r>
        <w:rPr>
          <w:rFonts w:ascii="仿宋" w:hAnsi="仿宋" w:eastAsia="仿宋"/>
          <w:bCs/>
          <w:sz w:val="32"/>
          <w:szCs w:val="32"/>
        </w:rPr>
        <w:t xml:space="preserve">              5</w:t>
      </w:r>
      <w:r>
        <w:rPr>
          <w:rFonts w:hint="eastAsia" w:ascii="仿宋" w:hAnsi="仿宋" w:eastAsia="仿宋"/>
          <w:bCs/>
          <w:sz w:val="32"/>
          <w:szCs w:val="32"/>
        </w:rPr>
        <w:t>、广泛开展青少年科技教育活动，培养具有创新能力的科技后备人才。</w:t>
      </w:r>
    </w:p>
    <w:p>
      <w:pPr>
        <w:rPr>
          <w:rFonts w:ascii="仿宋" w:hAnsi="仿宋" w:eastAsia="仿宋"/>
          <w:bCs/>
          <w:sz w:val="32"/>
          <w:szCs w:val="32"/>
        </w:rPr>
      </w:pPr>
      <w:r>
        <w:rPr>
          <w:rFonts w:ascii="仿宋" w:hAnsi="仿宋" w:eastAsia="仿宋"/>
          <w:bCs/>
          <w:sz w:val="32"/>
          <w:szCs w:val="32"/>
        </w:rPr>
        <w:t xml:space="preserve">              6</w:t>
      </w:r>
      <w:r>
        <w:rPr>
          <w:rFonts w:hint="eastAsia" w:ascii="仿宋" w:hAnsi="仿宋" w:eastAsia="仿宋"/>
          <w:bCs/>
          <w:sz w:val="32"/>
          <w:szCs w:val="32"/>
        </w:rPr>
        <w:t>、开展先进实用技术培训，办好农村致富技术函授大学。</w:t>
      </w:r>
    </w:p>
    <w:p>
      <w:pPr>
        <w:rPr>
          <w:rFonts w:ascii="仿宋" w:hAnsi="仿宋" w:eastAsia="仿宋"/>
          <w:bCs/>
          <w:sz w:val="32"/>
          <w:szCs w:val="32"/>
        </w:rPr>
      </w:pPr>
      <w:r>
        <w:rPr>
          <w:rFonts w:ascii="仿宋" w:hAnsi="仿宋" w:eastAsia="仿宋"/>
          <w:bCs/>
          <w:sz w:val="32"/>
          <w:szCs w:val="32"/>
        </w:rPr>
        <w:t xml:space="preserve">              7</w:t>
      </w:r>
      <w:r>
        <w:rPr>
          <w:rFonts w:hint="eastAsia" w:ascii="仿宋" w:hAnsi="仿宋" w:eastAsia="仿宋"/>
          <w:bCs/>
          <w:sz w:val="32"/>
          <w:szCs w:val="32"/>
        </w:rPr>
        <w:t>、表彰奖励优秀科技工作者，向有关部门举荐人才。</w:t>
      </w:r>
    </w:p>
    <w:p>
      <w:pPr>
        <w:ind w:left="2240" w:hanging="2240" w:hangingChars="700"/>
        <w:rPr>
          <w:rFonts w:ascii="仿宋" w:hAnsi="仿宋" w:eastAsia="仿宋"/>
          <w:bCs/>
          <w:sz w:val="32"/>
          <w:szCs w:val="32"/>
        </w:rPr>
      </w:pPr>
      <w:r>
        <w:rPr>
          <w:rFonts w:ascii="仿宋" w:hAnsi="仿宋" w:eastAsia="仿宋"/>
          <w:bCs/>
          <w:sz w:val="32"/>
          <w:szCs w:val="32"/>
        </w:rPr>
        <w:t xml:space="preserve">              8</w:t>
      </w:r>
      <w:r>
        <w:rPr>
          <w:rFonts w:hint="eastAsia" w:ascii="仿宋" w:hAnsi="仿宋" w:eastAsia="仿宋"/>
          <w:bCs/>
          <w:sz w:val="32"/>
          <w:szCs w:val="32"/>
        </w:rPr>
        <w:t>、发挥党和政府联系科技工作者的桥梁、纽带作用，反映科技工作者的呼声、要求和建议，维护科技工作者的合法权益，建设好科技工作者之家，全心全意为科技工作者服务。</w:t>
      </w:r>
    </w:p>
    <w:p>
      <w:pPr>
        <w:rPr>
          <w:rFonts w:hint="eastAsia" w:ascii="楷体" w:hAnsi="楷体" w:eastAsia="楷体" w:cs="楷体"/>
          <w:b/>
          <w:sz w:val="32"/>
          <w:szCs w:val="32"/>
        </w:rPr>
      </w:pPr>
      <w:r>
        <w:rPr>
          <w:rFonts w:hint="eastAsia" w:ascii="楷体" w:hAnsi="楷体" w:eastAsia="楷体" w:cs="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ind w:firstLine="1365" w:firstLineChars="650"/>
              <w:jc w:val="left"/>
              <w:rPr>
                <w:rFonts w:ascii="Times New Roman" w:hAnsi="Times New Roman" w:eastAsia="方正书宋_GBK"/>
                <w:szCs w:val="24"/>
              </w:rPr>
            </w:pPr>
            <w:r>
              <w:rPr>
                <w:rFonts w:hint="eastAsia" w:ascii="Times New Roman" w:hAnsi="Times New Roman" w:eastAsia="方正书宋_GBK"/>
                <w:szCs w:val="24"/>
              </w:rPr>
              <w:t>香河县科学技术协会</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lang w:eastAsia="zh-CN"/>
              </w:rPr>
              <w:t>全额</w:t>
            </w:r>
            <w:r>
              <w:rPr>
                <w:rFonts w:hint="eastAsia" w:ascii="Times New Roman" w:hAnsi="Times New Roman" w:eastAsia="方正书宋_GBK"/>
                <w:szCs w:val="24"/>
              </w:rPr>
              <w:t>事业</w:t>
            </w:r>
          </w:p>
        </w:tc>
        <w:tc>
          <w:tcPr>
            <w:tcW w:w="1276" w:type="dxa"/>
            <w:vAlign w:val="center"/>
          </w:tcPr>
          <w:p>
            <w:pPr>
              <w:spacing w:line="300" w:lineRule="exact"/>
              <w:ind w:firstLine="105" w:firstLineChars="50"/>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ind w:firstLine="315" w:firstLineChars="150"/>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hint="eastAsia" w:ascii="仿宋" w:hAnsi="仿宋" w:eastAsia="仿宋" w:cs="Times New Roman"/>
          <w:sz w:val="32"/>
          <w:szCs w:val="32"/>
        </w:rPr>
      </w:pPr>
      <w:r>
        <w:rPr>
          <w:rFonts w:ascii="仿宋" w:hAnsi="仿宋" w:eastAsia="仿宋" w:cs="Times New Roman"/>
          <w:sz w:val="32"/>
          <w:szCs w:val="32"/>
        </w:rPr>
        <w:t>反映本部门当年全部收入。</w:t>
      </w:r>
      <w:r>
        <w:rPr>
          <w:rFonts w:hint="eastAsia" w:ascii="仿宋" w:hAnsi="仿宋" w:eastAsia="仿宋" w:cs="Times New Roman"/>
          <w:sz w:val="32"/>
          <w:szCs w:val="32"/>
          <w:lang w:eastAsia="zh-CN"/>
        </w:rPr>
        <w:t>2019年</w:t>
      </w:r>
      <w:r>
        <w:rPr>
          <w:rFonts w:ascii="仿宋" w:hAnsi="仿宋" w:eastAsia="仿宋" w:cs="Times New Roman"/>
          <w:sz w:val="32"/>
          <w:szCs w:val="32"/>
        </w:rPr>
        <w:t>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274.64</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274.64</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274.64</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科学技术协会</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lang w:eastAsia="zh-CN"/>
        </w:rPr>
        <w:t>2019年</w:t>
      </w:r>
      <w:r>
        <w:rPr>
          <w:rFonts w:ascii="仿宋" w:hAnsi="仿宋" w:eastAsia="仿宋" w:cs="Times New Roman"/>
          <w:sz w:val="32"/>
          <w:szCs w:val="32"/>
        </w:rPr>
        <w:t>支出预算</w:t>
      </w:r>
      <w:r>
        <w:rPr>
          <w:rFonts w:hint="eastAsia" w:ascii="仿宋" w:hAnsi="仿宋" w:eastAsia="仿宋" w:cs="Times New Roman"/>
          <w:sz w:val="32"/>
          <w:szCs w:val="32"/>
          <w:lang w:val="en-US" w:eastAsia="zh-CN"/>
        </w:rPr>
        <w:t>274.64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262.64</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236.78万元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25.86万元</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12</w:t>
      </w:r>
      <w:r>
        <w:rPr>
          <w:rFonts w:ascii="仿宋" w:hAnsi="仿宋" w:eastAsia="仿宋" w:cs="Times New Roman"/>
          <w:sz w:val="32"/>
          <w:szCs w:val="32"/>
        </w:rPr>
        <w:t>万元，包括本级支出</w:t>
      </w:r>
      <w:r>
        <w:rPr>
          <w:rFonts w:hint="eastAsia" w:ascii="仿宋" w:hAnsi="仿宋" w:eastAsia="仿宋" w:cs="Times New Roman"/>
          <w:sz w:val="32"/>
          <w:szCs w:val="32"/>
          <w:lang w:val="en-US" w:eastAsia="zh-CN"/>
        </w:rPr>
        <w:t>12</w:t>
      </w:r>
      <w:r>
        <w:rPr>
          <w:rFonts w:ascii="仿宋" w:hAnsi="仿宋" w:eastAsia="仿宋" w:cs="Times New Roman"/>
          <w:sz w:val="32"/>
          <w:szCs w:val="32"/>
        </w:rPr>
        <w:t>万元和对下补助支出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sz w:val="32"/>
          <w:szCs w:val="32"/>
        </w:rPr>
        <w:t>主要为开展科普</w:t>
      </w:r>
      <w:r>
        <w:rPr>
          <w:rFonts w:hint="eastAsia" w:ascii="仿宋" w:hAnsi="仿宋" w:eastAsia="仿宋"/>
          <w:sz w:val="32"/>
          <w:szCs w:val="32"/>
          <w:lang w:eastAsia="zh-CN"/>
        </w:rPr>
        <w:t>宣传</w:t>
      </w:r>
      <w:r>
        <w:rPr>
          <w:rFonts w:hint="eastAsia" w:ascii="仿宋" w:hAnsi="仿宋" w:eastAsia="仿宋"/>
          <w:sz w:val="32"/>
          <w:szCs w:val="32"/>
        </w:rPr>
        <w:t>活动</w:t>
      </w:r>
      <w:r>
        <w:rPr>
          <w:rFonts w:hint="eastAsia" w:ascii="仿宋" w:hAnsi="仿宋" w:eastAsia="仿宋"/>
          <w:sz w:val="32"/>
          <w:szCs w:val="32"/>
          <w:lang w:eastAsia="zh-CN"/>
        </w:rPr>
        <w:t>、全民科学素质活动、</w:t>
      </w:r>
      <w:r>
        <w:rPr>
          <w:rFonts w:hint="eastAsia" w:ascii="仿宋" w:hAnsi="仿宋" w:eastAsia="仿宋" w:cs="仿宋"/>
          <w:sz w:val="32"/>
          <w:szCs w:val="32"/>
        </w:rPr>
        <w:t>反邪教协会活动</w:t>
      </w:r>
      <w:r>
        <w:rPr>
          <w:rFonts w:hint="eastAsia" w:ascii="仿宋" w:hAnsi="仿宋" w:eastAsia="仿宋"/>
          <w:sz w:val="32"/>
          <w:szCs w:val="32"/>
          <w:lang w:eastAsia="zh-CN"/>
        </w:rPr>
        <w:t>等</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预算收支安排</w:t>
      </w:r>
      <w:r>
        <w:rPr>
          <w:rFonts w:hint="eastAsia" w:ascii="仿宋" w:hAnsi="仿宋" w:eastAsia="仿宋" w:cs="Times New Roman"/>
          <w:sz w:val="32"/>
          <w:szCs w:val="32"/>
          <w:lang w:val="en-US" w:eastAsia="zh-CN"/>
        </w:rPr>
        <w:t>270.24</w:t>
      </w:r>
      <w:r>
        <w:rPr>
          <w:rFonts w:ascii="仿宋" w:hAnsi="仿宋" w:eastAsia="仿宋" w:cs="Times New Roman"/>
          <w:sz w:val="32"/>
          <w:szCs w:val="32"/>
        </w:rPr>
        <w:t>万元，较201</w:t>
      </w:r>
      <w:r>
        <w:rPr>
          <w:rFonts w:hint="eastAsia" w:ascii="仿宋" w:hAnsi="仿宋" w:eastAsia="仿宋" w:cs="Times New Roman"/>
          <w:sz w:val="32"/>
          <w:szCs w:val="32"/>
          <w:lang w:val="en-US" w:eastAsia="zh-CN"/>
        </w:rPr>
        <w:t>8</w:t>
      </w:r>
      <w:r>
        <w:rPr>
          <w:rFonts w:ascii="仿宋" w:hAnsi="仿宋" w:eastAsia="仿宋" w:cs="Times New Roman"/>
          <w:sz w:val="32"/>
          <w:szCs w:val="32"/>
        </w:rPr>
        <w:t>年预算</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4.4</w:t>
      </w:r>
      <w:r>
        <w:rPr>
          <w:rFonts w:ascii="仿宋" w:hAnsi="仿宋" w:eastAsia="仿宋" w:cs="Times New Roman"/>
          <w:sz w:val="32"/>
          <w:szCs w:val="32"/>
        </w:rPr>
        <w:t>万元，其中：基本支出</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4.4</w:t>
      </w:r>
      <w:r>
        <w:rPr>
          <w:rFonts w:ascii="仿宋" w:hAnsi="仿宋" w:eastAsia="仿宋" w:cs="Times New Roman"/>
          <w:sz w:val="32"/>
          <w:szCs w:val="32"/>
        </w:rPr>
        <w:t>万元，主要为</w:t>
      </w:r>
      <w:r>
        <w:rPr>
          <w:rFonts w:hint="eastAsia" w:ascii="仿宋" w:hAnsi="仿宋" w:eastAsia="仿宋" w:cs="Times New Roman"/>
          <w:sz w:val="32"/>
          <w:szCs w:val="32"/>
          <w:lang w:eastAsia="zh-CN"/>
        </w:rPr>
        <w:t>增加人员经费支出</w:t>
      </w:r>
      <w:r>
        <w:rPr>
          <w:rFonts w:ascii="仿宋" w:hAnsi="仿宋" w:eastAsia="仿宋" w:cs="Times New Roman"/>
          <w:sz w:val="32"/>
          <w:szCs w:val="32"/>
        </w:rPr>
        <w:t>；项目支出</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25.86</w:t>
      </w:r>
      <w:r>
        <w:rPr>
          <w:rFonts w:hint="eastAsia" w:ascii="仿宋" w:hAnsi="仿宋" w:eastAsia="仿宋" w:cs="Times New Roman"/>
          <w:sz w:val="32"/>
          <w:szCs w:val="32"/>
        </w:rPr>
        <w:t>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ind w:left="198" w:firstLine="640" w:firstLineChars="200"/>
        <w:rPr>
          <w:rFonts w:ascii="仿宋" w:hAnsi="仿宋" w:eastAsia="仿宋" w:cs="Times New Roman"/>
          <w:color w:val="FF0000"/>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0.5</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w:t>
      </w:r>
      <w:r>
        <w:rPr>
          <w:rFonts w:hint="eastAsia" w:ascii="仿宋" w:hAnsi="仿宋" w:eastAsia="仿宋" w:cs="Times New Roman"/>
          <w:sz w:val="32"/>
          <w:szCs w:val="32"/>
          <w:lang w:eastAsia="zh-CN"/>
        </w:rPr>
        <w:t>2018年持平</w:t>
      </w:r>
      <w:r>
        <w:rPr>
          <w:rFonts w:hint="eastAsia" w:ascii="仿宋" w:hAnsi="仿宋" w:eastAsia="仿宋" w:cs="Times New Roman"/>
          <w:sz w:val="32"/>
          <w:szCs w:val="32"/>
        </w:rPr>
        <w:t>，</w:t>
      </w:r>
      <w:r>
        <w:rPr>
          <w:rFonts w:hint="eastAsia" w:ascii="仿宋" w:hAnsi="仿宋" w:eastAsia="仿宋"/>
          <w:sz w:val="32"/>
          <w:szCs w:val="32"/>
        </w:rPr>
        <w:t>无增减变化</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0.5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，公务用车运行费</w:t>
      </w:r>
      <w:r>
        <w:rPr>
          <w:rFonts w:hint="eastAsia" w:ascii="仿宋" w:hAnsi="仿宋" w:eastAsia="仿宋" w:cs="Times New Roman"/>
          <w:sz w:val="32"/>
          <w:szCs w:val="32"/>
          <w:lang w:val="en-US" w:eastAsia="zh-CN"/>
        </w:rPr>
        <w:t>0.5</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w:t>
      </w:r>
      <w:r>
        <w:rPr>
          <w:rFonts w:hint="eastAsia" w:ascii="仿宋" w:hAnsi="仿宋" w:eastAsia="仿宋" w:cs="Times New Roman"/>
          <w:sz w:val="32"/>
          <w:szCs w:val="32"/>
          <w:lang w:eastAsia="zh-CN"/>
        </w:rPr>
        <w:t>2018年减少</w:t>
      </w:r>
      <w:r>
        <w:rPr>
          <w:rFonts w:hint="eastAsia" w:ascii="仿宋" w:hAnsi="仿宋" w:eastAsia="仿宋" w:cs="Times New Roman"/>
          <w:sz w:val="32"/>
          <w:szCs w:val="32"/>
          <w:lang w:val="en-US" w:eastAsia="zh-CN"/>
        </w:rPr>
        <w:t>1.4万元</w:t>
      </w:r>
      <w:r>
        <w:rPr>
          <w:rFonts w:hint="eastAsia" w:ascii="仿宋" w:hAnsi="仿宋" w:eastAsia="仿宋" w:cs="Times New Roman"/>
          <w:sz w:val="32"/>
          <w:szCs w:val="32"/>
        </w:rPr>
        <w:t>，</w:t>
      </w:r>
      <w:r>
        <w:rPr>
          <w:rFonts w:hint="eastAsia" w:ascii="仿宋" w:hAnsi="仿宋" w:eastAsia="仿宋"/>
          <w:sz w:val="32"/>
          <w:szCs w:val="32"/>
          <w:lang w:eastAsia="zh-CN"/>
        </w:rPr>
        <w:t>主要为公务用车上缴财政</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w:t>
      </w:r>
      <w:r>
        <w:rPr>
          <w:rFonts w:hint="eastAsia" w:ascii="仿宋" w:hAnsi="仿宋" w:eastAsia="仿宋" w:cs="Times New Roman"/>
          <w:sz w:val="32"/>
          <w:szCs w:val="32"/>
          <w:lang w:eastAsia="zh-CN"/>
        </w:rPr>
        <w:t>2018年持平</w:t>
      </w:r>
      <w:r>
        <w:rPr>
          <w:rFonts w:hint="eastAsia" w:ascii="仿宋" w:hAnsi="仿宋" w:eastAsia="仿宋" w:cs="Times New Roman"/>
          <w:sz w:val="32"/>
          <w:szCs w:val="32"/>
        </w:rPr>
        <w:t>，</w:t>
      </w:r>
      <w:r>
        <w:rPr>
          <w:rFonts w:hint="eastAsia" w:ascii="仿宋" w:hAnsi="仿宋" w:eastAsia="仿宋"/>
          <w:sz w:val="32"/>
          <w:szCs w:val="32"/>
        </w:rPr>
        <w:t>无增减变化</w:t>
      </w:r>
      <w:r>
        <w:rPr>
          <w:rFonts w:ascii="仿宋" w:hAnsi="仿宋" w:eastAsia="仿宋" w:cs="Times New Roman"/>
          <w:sz w:val="32"/>
          <w:szCs w:val="32"/>
        </w:rPr>
        <w:t>。</w:t>
      </w:r>
    </w:p>
    <w:p>
      <w:pPr>
        <w:autoSpaceDE w:val="0"/>
        <w:autoSpaceDN w:val="0"/>
        <w:adjustRightInd w:val="0"/>
        <w:ind w:left="198" w:firstLine="640" w:firstLineChars="200"/>
        <w:jc w:val="left"/>
        <w:rPr>
          <w:rFonts w:ascii="仿宋" w:hAnsi="仿宋" w:eastAsia="仿宋"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ind w:firstLine="56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、全国科普日宣传活动。每年</w:t>
      </w:r>
      <w:r>
        <w:rPr>
          <w:rFonts w:ascii="仿宋" w:hAnsi="仿宋" w:eastAsia="仿宋" w:cs="仿宋"/>
          <w:sz w:val="32"/>
          <w:szCs w:val="32"/>
        </w:rPr>
        <w:t>9</w:t>
      </w:r>
      <w:r>
        <w:rPr>
          <w:rFonts w:hint="eastAsia" w:ascii="仿宋" w:hAnsi="仿宋" w:eastAsia="仿宋" w:cs="仿宋"/>
          <w:sz w:val="32"/>
          <w:szCs w:val="32"/>
        </w:rPr>
        <w:t>月中旬开展</w:t>
      </w:r>
      <w:r>
        <w:rPr>
          <w:rFonts w:ascii="仿宋" w:hAnsi="仿宋" w:eastAsia="仿宋" w:cs="仿宋"/>
          <w:sz w:val="32"/>
          <w:szCs w:val="32"/>
        </w:rPr>
        <w:t xml:space="preserve">  </w:t>
      </w:r>
      <w:r>
        <w:rPr>
          <w:rFonts w:hint="eastAsia" w:ascii="仿宋" w:hAnsi="仿宋" w:eastAsia="仿宋" w:cs="仿宋"/>
          <w:sz w:val="32"/>
          <w:szCs w:val="32"/>
        </w:rPr>
        <w:t>全国科普日系列宣传活动，需预算</w:t>
      </w:r>
      <w:r>
        <w:rPr>
          <w:rFonts w:ascii="仿宋" w:hAnsi="仿宋" w:eastAsia="仿宋" w:cs="仿宋"/>
          <w:sz w:val="32"/>
          <w:szCs w:val="32"/>
        </w:rPr>
        <w:t>1.5</w:t>
      </w:r>
      <w:r>
        <w:rPr>
          <w:rFonts w:hint="eastAsia" w:ascii="仿宋" w:hAnsi="仿宋" w:eastAsia="仿宋" w:cs="仿宋"/>
          <w:sz w:val="32"/>
          <w:szCs w:val="32"/>
        </w:rPr>
        <w:t>万元经费。</w:t>
      </w:r>
    </w:p>
    <w:p>
      <w:pPr>
        <w:ind w:firstLine="56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、科技培训。每年按季节请专家讲课，对农村干部、党员、重点种养大户进行种植、养殖等方面的技术培训。每年计划培训</w:t>
      </w:r>
      <w:r>
        <w:rPr>
          <w:rFonts w:ascii="仿宋" w:hAnsi="仿宋" w:eastAsia="仿宋" w:cs="仿宋"/>
          <w:sz w:val="32"/>
          <w:szCs w:val="32"/>
        </w:rPr>
        <w:t>2</w:t>
      </w:r>
      <w:r>
        <w:rPr>
          <w:rFonts w:hint="eastAsia" w:ascii="仿宋" w:hAnsi="仿宋" w:eastAsia="仿宋" w:cs="仿宋"/>
          <w:sz w:val="32"/>
          <w:szCs w:val="32"/>
        </w:rPr>
        <w:t>次，每次培训费</w:t>
      </w:r>
      <w:r>
        <w:rPr>
          <w:rFonts w:ascii="仿宋" w:hAnsi="仿宋" w:eastAsia="仿宋" w:cs="仿宋"/>
          <w:sz w:val="32"/>
          <w:szCs w:val="32"/>
        </w:rPr>
        <w:t>5000</w:t>
      </w:r>
      <w:r>
        <w:rPr>
          <w:rFonts w:hint="eastAsia" w:ascii="仿宋" w:hAnsi="仿宋" w:eastAsia="仿宋" w:cs="仿宋"/>
          <w:sz w:val="32"/>
          <w:szCs w:val="32"/>
        </w:rPr>
        <w:t>元，需预算</w:t>
      </w:r>
      <w:r>
        <w:rPr>
          <w:rFonts w:ascii="仿宋" w:hAnsi="仿宋" w:eastAsia="仿宋" w:cs="仿宋"/>
          <w:sz w:val="32"/>
          <w:szCs w:val="32"/>
        </w:rPr>
        <w:t>1</w:t>
      </w:r>
      <w:r>
        <w:rPr>
          <w:rFonts w:hint="eastAsia" w:ascii="仿宋" w:hAnsi="仿宋" w:eastAsia="仿宋" w:cs="仿宋"/>
          <w:sz w:val="32"/>
          <w:szCs w:val="32"/>
        </w:rPr>
        <w:t>万元经费。</w:t>
      </w:r>
    </w:p>
    <w:p>
      <w:pPr>
        <w:ind w:firstLine="56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、筹备建立科技工作者之家，正规划建设所需经费</w:t>
      </w:r>
      <w:r>
        <w:rPr>
          <w:rFonts w:ascii="仿宋" w:hAnsi="仿宋" w:eastAsia="仿宋" w:cs="仿宋"/>
          <w:sz w:val="32"/>
          <w:szCs w:val="32"/>
        </w:rPr>
        <w:t>5000</w:t>
      </w:r>
      <w:r>
        <w:rPr>
          <w:rFonts w:hint="eastAsia" w:ascii="仿宋" w:hAnsi="仿宋" w:eastAsia="仿宋" w:cs="仿宋"/>
          <w:sz w:val="32"/>
          <w:szCs w:val="32"/>
        </w:rPr>
        <w:t>元。</w:t>
      </w:r>
    </w:p>
    <w:p>
      <w:pPr>
        <w:ind w:firstLine="56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、反邪教协会活动。需要经费</w:t>
      </w:r>
      <w:r>
        <w:rPr>
          <w:rFonts w:ascii="仿宋" w:hAnsi="仿宋" w:eastAsia="仿宋" w:cs="仿宋"/>
          <w:sz w:val="32"/>
          <w:szCs w:val="32"/>
        </w:rPr>
        <w:t>3</w:t>
      </w:r>
      <w:r>
        <w:rPr>
          <w:rFonts w:hint="eastAsia" w:ascii="仿宋" w:hAnsi="仿宋" w:eastAsia="仿宋" w:cs="仿宋"/>
          <w:sz w:val="32"/>
          <w:szCs w:val="32"/>
        </w:rPr>
        <w:t>万元，主要用于宣传、学术交流及会务活动。</w:t>
      </w:r>
    </w:p>
    <w:p>
      <w:pPr>
        <w:ind w:firstLine="56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、开展全民科学素质工作。需要经费</w:t>
      </w:r>
      <w:r>
        <w:rPr>
          <w:rFonts w:ascii="仿宋" w:hAnsi="仿宋" w:eastAsia="仿宋" w:cs="仿宋"/>
          <w:sz w:val="32"/>
          <w:szCs w:val="32"/>
        </w:rPr>
        <w:t>3</w:t>
      </w:r>
      <w:r>
        <w:rPr>
          <w:rFonts w:hint="eastAsia" w:ascii="仿宋" w:hAnsi="仿宋" w:eastAsia="仿宋" w:cs="仿宋"/>
          <w:sz w:val="32"/>
          <w:szCs w:val="32"/>
        </w:rPr>
        <w:t>万元，主要用于宣传培训及会务等工作。</w:t>
      </w:r>
    </w:p>
    <w:p>
      <w:pPr>
        <w:ind w:firstLine="56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、开展老科技工作者协会工作。需要经费</w:t>
      </w:r>
      <w:r>
        <w:rPr>
          <w:rFonts w:ascii="仿宋" w:hAnsi="仿宋" w:eastAsia="仿宋" w:cs="仿宋"/>
          <w:sz w:val="32"/>
          <w:szCs w:val="32"/>
        </w:rPr>
        <w:t>3</w:t>
      </w:r>
      <w:r>
        <w:rPr>
          <w:rFonts w:hint="eastAsia" w:ascii="仿宋" w:hAnsi="仿宋" w:eastAsia="仿宋" w:cs="仿宋"/>
          <w:sz w:val="32"/>
          <w:szCs w:val="32"/>
        </w:rPr>
        <w:t>万元，主要用于组织老科技工作者开展科技咨询、学术交流、考察培训、建言献策等活动。</w:t>
      </w: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autoSpaceDE w:val="0"/>
        <w:autoSpaceDN w:val="0"/>
        <w:adjustRightInd w:val="0"/>
        <w:ind w:left="198" w:firstLine="640" w:firstLineChars="200"/>
        <w:jc w:val="left"/>
        <w:rPr>
          <w:rFonts w:ascii="仿宋" w:hAnsi="仿宋" w:eastAsia="仿宋" w:cs="Times New Roman"/>
          <w:sz w:val="32"/>
          <w:szCs w:val="32"/>
        </w:rPr>
      </w:pPr>
    </w:p>
    <w:bookmarkEnd w:id="0"/>
    <w:p>
      <w:pPr>
        <w:jc w:val="center"/>
        <w:outlineLvl w:val="0"/>
        <w:rPr>
          <w:rFonts w:ascii="方正小标宋_GBK" w:eastAsia="方正小标宋_GBK"/>
          <w:sz w:val="32"/>
        </w:rPr>
      </w:pPr>
      <w:bookmarkStart w:id="1" w:name="_Toc478632963"/>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731</w:t>
            </w:r>
            <w:r>
              <w:rPr>
                <w:rFonts w:hint="eastAsia" w:ascii="方正小标宋_GBK" w:eastAsia="方正小标宋_GBK"/>
                <w:sz w:val="24"/>
              </w:rPr>
              <w:t>科协</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科学技术普及</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实施《全民科学素质行动计划纲要》，提升科普能力，开展多种形式的科普活动。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开展科普活动，提升科普能力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开展科普活动</w:t>
            </w:r>
          </w:p>
        </w:tc>
        <w:tc>
          <w:tcPr>
            <w:tcW w:w="1276" w:type="dxa"/>
            <w:vAlign w:val="center"/>
          </w:tcPr>
          <w:p>
            <w:pPr>
              <w:spacing w:line="300" w:lineRule="exact"/>
              <w:jc w:val="left"/>
              <w:rPr>
                <w:rFonts w:ascii="方正书宋_GBK" w:eastAsia="方正书宋_GBK"/>
              </w:rPr>
            </w:pPr>
            <w:r>
              <w:rPr>
                <w:rFonts w:ascii="方正书宋_GBK" w:eastAsia="方正书宋_GBK"/>
              </w:rPr>
              <w:t>12.00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开展科普惠农、科普益民等重点科普活动；开展科普下乡等系列科普活动。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通过开展各种科普活动，吸引各重点人群参与，普及科普知识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科普活动参与人次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科普能力建设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加强大众媒体科普传播能力建设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实现社会科普资源共享程度提高，科普传播能力不断增强。</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创新性科普资源推广率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科普网络信息数据更新率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具备基本公民科学素质比例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助力创新驱动发展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发挥科协组织独特优势，促进县域经济结构调整、产业转型升级。</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培育创建科技型中小企业，推动和引领传统产业转型和新兴产业发展。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培育、扶持科技型中小企业</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利用科协和学会的人才优势，帮扶一批科技型中小企业，促进全县科技型中小企业发展。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帮扶科技型中小企业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帮扶科技型中小企业的数量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政务管理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加强科协机关自身建设，提高机关服务能力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开展专题调研，制定科学普及发展规划，保障机关网站运行、科普项目管理、机关织建设等各项工作开展。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各类科普业务工作谋划到位、开展有序，助推科普事业发展能力提升。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科科普管理业务工作保障率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开展机关组织建设等保障类相关工作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各项综合事务工作完成率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widowControl/>
        <w:shd w:val="clear" w:color="auto" w:fill="FFFFFF"/>
        <w:spacing w:line="580" w:lineRule="atLeast"/>
        <w:ind w:firstLine="640"/>
        <w:jc w:val="left"/>
        <w:rPr>
          <w:rFonts w:hint="eastAsia" w:ascii="仿宋" w:hAnsi="仿宋" w:eastAsia="仿宋" w:cs="Times New Roman"/>
          <w:sz w:val="32"/>
          <w:szCs w:val="32"/>
        </w:rPr>
      </w:pPr>
      <w:bookmarkStart w:id="2" w:name="_Toc471398468"/>
      <w:r>
        <w:rPr>
          <w:rFonts w:cs="Times New Roman" w:asciiTheme="minorEastAsia" w:hAnsiTheme="minorEastAsia"/>
          <w:sz w:val="32"/>
          <w:szCs w:val="32"/>
        </w:rPr>
        <w:t xml:space="preserve">  </w:t>
      </w:r>
      <w:bookmarkEnd w:id="2"/>
      <w:r>
        <w:rPr>
          <w:rFonts w:hint="eastAsia" w:ascii="仿宋" w:hAnsi="仿宋" w:eastAsia="仿宋" w:cs="Times New Roman"/>
          <w:sz w:val="32"/>
          <w:szCs w:val="32"/>
        </w:rPr>
        <w:t>本年度部门预算共计安排政府采购项目为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万元，其中：货物类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万元，主要包括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物品</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件（台、套）；工程类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万元，主要包括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工程</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项；服务类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万元，主要包括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服务</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项。</w:t>
      </w:r>
    </w:p>
    <w:p>
      <w:pPr>
        <w:jc w:val="center"/>
        <w:outlineLvl w:val="0"/>
        <w:rPr>
          <w:rFonts w:ascii="宋体" w:hAnsi="宋体"/>
          <w:sz w:val="32"/>
          <w:szCs w:val="24"/>
        </w:rPr>
      </w:pPr>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方正小标宋_GBK" w:hAnsi="Times New Roman" w:eastAsia="方正小标宋_GBK"/>
                <w:sz w:val="18"/>
                <w:szCs w:val="18"/>
                <w:lang w:val="en-US" w:eastAsia="zh-CN"/>
              </w:rPr>
              <w:t>731</w:t>
            </w:r>
            <w:r>
              <w:rPr>
                <w:rFonts w:hint="eastAsia" w:ascii="方正小标宋_GBK" w:hAnsi="Times New Roman" w:eastAsia="方正小标宋_GBK"/>
                <w:sz w:val="18"/>
                <w:szCs w:val="18"/>
              </w:rPr>
              <w:t>香河县</w:t>
            </w:r>
            <w:r>
              <w:rPr>
                <w:rFonts w:hint="eastAsia" w:ascii="方正小标宋_GBK" w:hAnsi="Times New Roman" w:eastAsia="方正小标宋_GBK"/>
                <w:sz w:val="18"/>
                <w:szCs w:val="18"/>
                <w:lang w:eastAsia="zh-CN"/>
              </w:rPr>
              <w:t>科学技术协会</w:t>
            </w:r>
            <w:r>
              <w:rPr>
                <w:rFonts w:hint="eastAsia" w:ascii="方正小标宋_GBK" w:hAnsi="Times New Roman" w:eastAsia="方正小标宋_GBK"/>
                <w:sz w:val="18"/>
                <w:szCs w:val="18"/>
              </w:rPr>
              <w:t>部门</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widowControl/>
        <w:shd w:val="clear" w:color="auto" w:fill="FFFFFF"/>
        <w:spacing w:line="580" w:lineRule="atLeast"/>
        <w:ind w:firstLine="640"/>
        <w:jc w:val="left"/>
        <w:rPr>
          <w:rFonts w:hint="eastAsia" w:ascii="仿宋" w:hAnsi="仿宋" w:eastAsia="仿宋"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 w:hAnsi="仿宋" w:eastAsia="仿宋" w:cs="Times New Roman"/>
          <w:sz w:val="32"/>
          <w:szCs w:val="32"/>
        </w:rPr>
      </w:pP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科学技术协会</w:t>
      </w:r>
      <w:r>
        <w:rPr>
          <w:rFonts w:hint="eastAsia"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8.83</w:t>
      </w:r>
      <w:r>
        <w:rPr>
          <w:rFonts w:hint="eastAsia" w:ascii="仿宋" w:hAnsi="仿宋" w:eastAsia="仿宋" w:cs="Times New Roman"/>
          <w:sz w:val="32"/>
          <w:szCs w:val="32"/>
        </w:rPr>
        <w:t>万元，本年度各处室</w:t>
      </w:r>
      <w:r>
        <w:rPr>
          <w:rFonts w:hint="eastAsia" w:ascii="仿宋" w:hAnsi="仿宋" w:eastAsia="仿宋" w:cs="Times New Roman"/>
          <w:sz w:val="32"/>
          <w:szCs w:val="32"/>
          <w:lang w:val="en-US" w:eastAsia="zh-CN"/>
        </w:rPr>
        <w:t>无</w:t>
      </w:r>
      <w:r>
        <w:rPr>
          <w:rFonts w:hint="eastAsia" w:ascii="仿宋" w:hAnsi="仿宋" w:eastAsia="仿宋" w:cs="Times New Roman"/>
          <w:sz w:val="32"/>
          <w:szCs w:val="32"/>
        </w:rPr>
        <w:t>拟购置固定资产。详见下表。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w:t>
            </w:r>
            <w:r>
              <w:rPr>
                <w:rFonts w:hint="eastAsia" w:ascii="宋体" w:hAnsi="宋体" w:eastAsia="宋体" w:cs="宋体"/>
                <w:kern w:val="0"/>
                <w:sz w:val="22"/>
                <w:lang w:eastAsia="zh-CN"/>
              </w:rPr>
              <w:t>科学技术协会</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w:t>
            </w:r>
            <w:r>
              <w:rPr>
                <w:rFonts w:hint="eastAsia" w:ascii="宋体" w:hAnsi="宋体" w:eastAsia="宋体" w:cs="宋体"/>
                <w:kern w:val="0"/>
                <w:sz w:val="22"/>
                <w:lang w:eastAsia="zh-CN"/>
              </w:rPr>
              <w:t>2018年</w:t>
            </w:r>
            <w:r>
              <w:rPr>
                <w:rFonts w:hint="eastAsia" w:ascii="宋体" w:hAnsi="宋体" w:eastAsia="宋体" w:cs="宋体"/>
                <w:kern w:val="0"/>
                <w:sz w:val="22"/>
              </w:rPr>
              <w:t xml:space="preserve">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4.73</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1"/>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bookmarkStart w:id="3" w:name="_GoBack"/>
      <w:bookmarkEnd w:id="3"/>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1"/>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1"/>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2F0A7DCD"/>
    <w:rsid w:val="33E74EEC"/>
    <w:rsid w:val="5DD23A02"/>
    <w:rsid w:val="60355815"/>
    <w:rsid w:val="664C606B"/>
    <w:rsid w:val="6CD8485E"/>
    <w:rsid w:val="6D80263A"/>
    <w:rsid w:val="77C44D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qFormat/>
    <w:uiPriority w:val="0"/>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2340</Characters>
  <Lines>19</Lines>
  <Paragraphs>5</Paragraphs>
  <TotalTime>24</TotalTime>
  <ScaleCrop>false</ScaleCrop>
  <LinksUpToDate>false</LinksUpToDate>
  <CharactersWithSpaces>2745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科普</cp:lastModifiedBy>
  <dcterms:modified xsi:type="dcterms:W3CDTF">2019-03-12T09:25:04Z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